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326" w:rsidRDefault="00BF0326" w:rsidP="00BF0326">
      <w:pPr>
        <w:spacing w:line="200" w:lineRule="exact"/>
        <w:rPr>
          <w:sz w:val="24"/>
          <w:szCs w:val="24"/>
        </w:rPr>
      </w:pPr>
    </w:p>
    <w:p w:rsidR="00BF0326" w:rsidRDefault="00BF0326" w:rsidP="00BF0326">
      <w:pPr>
        <w:jc w:val="center"/>
        <w:rPr>
          <w:b/>
          <w:sz w:val="28"/>
          <w:szCs w:val="28"/>
        </w:rPr>
      </w:pPr>
    </w:p>
    <w:p w:rsidR="00BF0326" w:rsidRDefault="00BF0326" w:rsidP="00BF0326">
      <w:pPr>
        <w:jc w:val="center"/>
        <w:rPr>
          <w:b/>
          <w:sz w:val="28"/>
          <w:szCs w:val="28"/>
        </w:rPr>
      </w:pPr>
    </w:p>
    <w:p w:rsidR="00BF0326" w:rsidRDefault="00BF0326" w:rsidP="00BF0326">
      <w:pPr>
        <w:jc w:val="center"/>
        <w:rPr>
          <w:b/>
          <w:sz w:val="28"/>
          <w:szCs w:val="28"/>
        </w:rPr>
      </w:pPr>
    </w:p>
    <w:p w:rsidR="00BF0326" w:rsidRDefault="00BF0326" w:rsidP="00BF0326">
      <w:pPr>
        <w:jc w:val="center"/>
        <w:rPr>
          <w:b/>
          <w:sz w:val="28"/>
          <w:szCs w:val="28"/>
        </w:rPr>
      </w:pPr>
    </w:p>
    <w:p w:rsidR="00BF0326" w:rsidRDefault="00BF0326" w:rsidP="00BF0326">
      <w:pPr>
        <w:jc w:val="center"/>
        <w:rPr>
          <w:b/>
          <w:sz w:val="28"/>
          <w:szCs w:val="28"/>
        </w:rPr>
      </w:pPr>
    </w:p>
    <w:p w:rsidR="00BF0326" w:rsidRDefault="00306565" w:rsidP="00BF0326">
      <w:pPr>
        <w:contextualSpacing/>
        <w:jc w:val="both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6299835" cy="8663940"/>
            <wp:effectExtent l="19050" t="0" r="5715" b="0"/>
            <wp:docPr id="1" name="Рисунок 0" descr="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6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326" w:rsidRDefault="00BF0326" w:rsidP="00BF0326">
      <w:pPr>
        <w:contextualSpacing/>
        <w:jc w:val="both"/>
        <w:rPr>
          <w:b/>
        </w:rPr>
      </w:pPr>
    </w:p>
    <w:p w:rsidR="00BF0326" w:rsidRDefault="00BF0326" w:rsidP="00BF0326">
      <w:pPr>
        <w:spacing w:line="280" w:lineRule="exact"/>
        <w:rPr>
          <w:b/>
        </w:rPr>
      </w:pPr>
    </w:p>
    <w:p w:rsidR="00CA32C9" w:rsidRDefault="00CA32C9" w:rsidP="00BF0326">
      <w:pPr>
        <w:spacing w:line="280" w:lineRule="exact"/>
        <w:rPr>
          <w:b/>
        </w:rPr>
      </w:pPr>
    </w:p>
    <w:p w:rsidR="00CA32C9" w:rsidRDefault="00CA32C9" w:rsidP="00BF0326">
      <w:pPr>
        <w:spacing w:line="280" w:lineRule="exact"/>
        <w:rPr>
          <w:sz w:val="24"/>
          <w:szCs w:val="24"/>
        </w:rPr>
      </w:pPr>
    </w:p>
    <w:p w:rsidR="00BF0326" w:rsidRDefault="00BF0326" w:rsidP="00BF0326">
      <w:pPr>
        <w:spacing w:line="280" w:lineRule="exact"/>
        <w:rPr>
          <w:sz w:val="24"/>
          <w:szCs w:val="24"/>
        </w:rPr>
      </w:pPr>
    </w:p>
    <w:p w:rsidR="00BF0326" w:rsidRDefault="00BF0326" w:rsidP="00BF0326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1.ОБЩИЕ ПОЛОЖЕНИЯ</w:t>
      </w:r>
    </w:p>
    <w:p w:rsidR="00BF0326" w:rsidRDefault="00BF0326" w:rsidP="00BF0326">
      <w:pPr>
        <w:spacing w:line="6" w:lineRule="exact"/>
        <w:rPr>
          <w:sz w:val="24"/>
          <w:szCs w:val="24"/>
        </w:rPr>
      </w:pPr>
    </w:p>
    <w:p w:rsidR="00BF0326" w:rsidRDefault="00BF0326" w:rsidP="00BF0326">
      <w:pPr>
        <w:spacing w:line="237" w:lineRule="auto"/>
        <w:ind w:left="7" w:firstLine="4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 Настоящее положение об организации внеурочной деятельности (далее – положение) разработано в соответствии с Федеральным Законом Российской Федерации «Об образовании в Российской Федерации» от 29.12.12г. № 273 , Письма Министерства образования и науки Российской Федерации от 14.12.15 г. №09 - 3564 «О внеурочной деятельности и реализации дополнительных общеобразовательных программ».</w:t>
      </w:r>
    </w:p>
    <w:p w:rsidR="00BF0326" w:rsidRDefault="00BF0326" w:rsidP="00BF0326">
      <w:pPr>
        <w:spacing w:line="5" w:lineRule="exact"/>
        <w:rPr>
          <w:sz w:val="24"/>
          <w:szCs w:val="24"/>
        </w:rPr>
      </w:pPr>
    </w:p>
    <w:p w:rsidR="00BF0326" w:rsidRDefault="00BF0326" w:rsidP="00BF0326">
      <w:pPr>
        <w:tabs>
          <w:tab w:val="left" w:pos="947"/>
          <w:tab w:val="left" w:pos="2267"/>
          <w:tab w:val="left" w:pos="4107"/>
          <w:tab w:val="left" w:pos="5647"/>
          <w:tab w:val="left" w:pos="7067"/>
          <w:tab w:val="left" w:pos="8647"/>
          <w:tab w:val="left" w:pos="94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Данное</w:t>
      </w:r>
      <w:r>
        <w:rPr>
          <w:rFonts w:eastAsia="Times New Roman"/>
          <w:sz w:val="24"/>
          <w:szCs w:val="24"/>
        </w:rPr>
        <w:tab/>
        <w:t>положение</w:t>
      </w:r>
      <w:r>
        <w:rPr>
          <w:rFonts w:eastAsia="Times New Roman"/>
          <w:sz w:val="24"/>
          <w:szCs w:val="24"/>
        </w:rPr>
        <w:tab/>
        <w:t>регламентирует</w:t>
      </w:r>
      <w:r>
        <w:rPr>
          <w:rFonts w:eastAsia="Times New Roman"/>
          <w:sz w:val="24"/>
          <w:szCs w:val="24"/>
        </w:rPr>
        <w:tab/>
        <w:t>организацию</w:t>
      </w:r>
      <w:r>
        <w:rPr>
          <w:rFonts w:eastAsia="Times New Roman"/>
          <w:sz w:val="24"/>
          <w:szCs w:val="24"/>
        </w:rPr>
        <w:tab/>
        <w:t>внеурочной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(далее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ВД)</w:t>
      </w:r>
    </w:p>
    <w:p w:rsidR="00BF0326" w:rsidRDefault="00BF0326" w:rsidP="00BF0326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учащихся в соответствии с требованиями ФГОС.</w:t>
      </w:r>
    </w:p>
    <w:p w:rsidR="00BF0326" w:rsidRDefault="00BF0326" w:rsidP="00BF0326">
      <w:pPr>
        <w:tabs>
          <w:tab w:val="left" w:pos="1387"/>
          <w:tab w:val="left" w:pos="1787"/>
          <w:tab w:val="left" w:pos="3367"/>
          <w:tab w:val="left" w:pos="3707"/>
          <w:tab w:val="left" w:pos="4607"/>
          <w:tab w:val="left" w:pos="5407"/>
          <w:tab w:val="left" w:pos="6307"/>
          <w:tab w:val="left" w:pos="7107"/>
          <w:tab w:val="left" w:pos="8007"/>
          <w:tab w:val="left" w:pos="8967"/>
        </w:tabs>
        <w:ind w:left="5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ФГОС</w:t>
      </w:r>
      <w:r>
        <w:rPr>
          <w:rFonts w:eastAsia="Times New Roman"/>
          <w:sz w:val="24"/>
          <w:szCs w:val="24"/>
        </w:rPr>
        <w:tab/>
        <w:t>НОО,</w:t>
      </w:r>
      <w:r>
        <w:rPr>
          <w:rFonts w:eastAsia="Times New Roman"/>
          <w:sz w:val="24"/>
          <w:szCs w:val="24"/>
        </w:rPr>
        <w:tab/>
        <w:t>ФГОС</w:t>
      </w:r>
      <w:r>
        <w:rPr>
          <w:rFonts w:eastAsia="Times New Roman"/>
          <w:sz w:val="24"/>
          <w:szCs w:val="24"/>
        </w:rPr>
        <w:tab/>
        <w:t>ООО,</w:t>
      </w:r>
      <w:r>
        <w:rPr>
          <w:rFonts w:eastAsia="Times New Roman"/>
          <w:sz w:val="24"/>
          <w:szCs w:val="24"/>
        </w:rPr>
        <w:tab/>
        <w:t>ФГОС</w:t>
      </w:r>
      <w:r>
        <w:rPr>
          <w:rFonts w:eastAsia="Times New Roman"/>
          <w:sz w:val="24"/>
          <w:szCs w:val="24"/>
        </w:rPr>
        <w:tab/>
        <w:t>СОО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4"/>
          <w:szCs w:val="24"/>
        </w:rPr>
        <w:t>основная</w:t>
      </w:r>
      <w:proofErr w:type="gramEnd"/>
    </w:p>
    <w:p w:rsidR="00BF0326" w:rsidRDefault="00BF0326" w:rsidP="00BF0326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 программа реализуется через урочную и внеурочную деятельность.</w:t>
      </w:r>
    </w:p>
    <w:p w:rsidR="00BF0326" w:rsidRDefault="00BF0326" w:rsidP="00BF0326">
      <w:pPr>
        <w:tabs>
          <w:tab w:val="left" w:pos="1387"/>
        </w:tabs>
        <w:ind w:left="5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 соответствии с основной  образовательной  программой начального, основного,</w:t>
      </w:r>
    </w:p>
    <w:p w:rsidR="00BF0326" w:rsidRDefault="00BF0326" w:rsidP="00BF0326">
      <w:pPr>
        <w:tabs>
          <w:tab w:val="left" w:pos="1067"/>
          <w:tab w:val="left" w:pos="1987"/>
          <w:tab w:val="left" w:pos="3427"/>
          <w:tab w:val="left" w:pos="4787"/>
          <w:tab w:val="left" w:pos="6307"/>
          <w:tab w:val="left" w:pos="7527"/>
          <w:tab w:val="left" w:pos="9167"/>
        </w:tabs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среднего</w:t>
      </w:r>
      <w:r>
        <w:rPr>
          <w:rFonts w:eastAsia="Times New Roman"/>
          <w:sz w:val="24"/>
          <w:szCs w:val="24"/>
        </w:rPr>
        <w:tab/>
        <w:t>общего</w:t>
      </w:r>
      <w:r>
        <w:rPr>
          <w:rFonts w:eastAsia="Times New Roman"/>
          <w:sz w:val="24"/>
          <w:szCs w:val="24"/>
        </w:rPr>
        <w:tab/>
        <w:t>образования</w:t>
      </w:r>
      <w:r>
        <w:rPr>
          <w:rFonts w:eastAsia="Times New Roman"/>
          <w:sz w:val="24"/>
          <w:szCs w:val="24"/>
        </w:rPr>
        <w:tab/>
        <w:t>внеурочная</w:t>
      </w:r>
      <w:r>
        <w:rPr>
          <w:rFonts w:eastAsia="Times New Roman"/>
          <w:sz w:val="24"/>
          <w:szCs w:val="24"/>
        </w:rPr>
        <w:tab/>
        <w:t>деятельность</w:t>
      </w:r>
      <w:r>
        <w:rPr>
          <w:rFonts w:eastAsia="Times New Roman"/>
          <w:sz w:val="24"/>
          <w:szCs w:val="24"/>
        </w:rPr>
        <w:tab/>
        <w:t>является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неотъемлемой</w:t>
      </w:r>
      <w:r>
        <w:rPr>
          <w:rFonts w:eastAsia="Times New Roman"/>
          <w:sz w:val="24"/>
          <w:szCs w:val="24"/>
        </w:rPr>
        <w:tab/>
        <w:t>частью</w:t>
      </w:r>
    </w:p>
    <w:p w:rsidR="00BF0326" w:rsidRDefault="00BF0326" w:rsidP="00BF0326">
      <w:pPr>
        <w:spacing w:line="1" w:lineRule="exact"/>
        <w:rPr>
          <w:sz w:val="24"/>
          <w:szCs w:val="24"/>
        </w:rPr>
      </w:pPr>
    </w:p>
    <w:p w:rsidR="00BF0326" w:rsidRDefault="00BF0326" w:rsidP="00BF0326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деятельности.</w:t>
      </w:r>
    </w:p>
    <w:p w:rsidR="00BF0326" w:rsidRDefault="00BF0326" w:rsidP="00BF0326">
      <w:pPr>
        <w:tabs>
          <w:tab w:val="left" w:pos="1387"/>
          <w:tab w:val="left" w:pos="1967"/>
          <w:tab w:val="left" w:pos="3347"/>
          <w:tab w:val="left" w:pos="5047"/>
          <w:tab w:val="left" w:pos="5327"/>
          <w:tab w:val="left" w:pos="6367"/>
          <w:tab w:val="left" w:pos="7867"/>
          <w:tab w:val="left" w:pos="8707"/>
        </w:tabs>
        <w:ind w:left="5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</w:t>
      </w:r>
      <w:r>
        <w:rPr>
          <w:rFonts w:eastAsia="Times New Roman"/>
          <w:sz w:val="24"/>
          <w:szCs w:val="24"/>
        </w:rPr>
        <w:tab/>
        <w:t>внеурочной</w:t>
      </w:r>
      <w:r>
        <w:rPr>
          <w:rFonts w:eastAsia="Times New Roman"/>
          <w:sz w:val="24"/>
          <w:szCs w:val="24"/>
        </w:rPr>
        <w:tab/>
        <w:t>деятельностью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рамках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реализации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ФГОС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понимается</w:t>
      </w:r>
    </w:p>
    <w:p w:rsidR="00BF0326" w:rsidRDefault="00BF0326" w:rsidP="00BF0326">
      <w:pPr>
        <w:spacing w:line="12" w:lineRule="exact"/>
        <w:rPr>
          <w:sz w:val="24"/>
          <w:szCs w:val="24"/>
        </w:rPr>
      </w:pPr>
    </w:p>
    <w:p w:rsidR="00BF0326" w:rsidRDefault="00BF0326" w:rsidP="00BF0326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образовательная деятельность, осуществляемая в формах, отличных от </w:t>
      </w:r>
      <w:proofErr w:type="gramStart"/>
      <w:r>
        <w:rPr>
          <w:rFonts w:eastAsia="Times New Roman"/>
          <w:sz w:val="24"/>
          <w:szCs w:val="24"/>
        </w:rPr>
        <w:t>урочной</w:t>
      </w:r>
      <w:proofErr w:type="gramEnd"/>
      <w:r>
        <w:rPr>
          <w:rFonts w:eastAsia="Times New Roman"/>
          <w:sz w:val="24"/>
          <w:szCs w:val="24"/>
        </w:rPr>
        <w:t>, и направленная на достижения учащихся.</w:t>
      </w:r>
    </w:p>
    <w:p w:rsidR="00BF0326" w:rsidRDefault="00BF0326" w:rsidP="00BF0326">
      <w:pPr>
        <w:spacing w:line="2" w:lineRule="exact"/>
        <w:rPr>
          <w:sz w:val="24"/>
          <w:szCs w:val="24"/>
        </w:rPr>
      </w:pPr>
    </w:p>
    <w:p w:rsidR="00BF0326" w:rsidRDefault="00BF0326" w:rsidP="00BF0326">
      <w:pPr>
        <w:tabs>
          <w:tab w:val="left" w:pos="1387"/>
        </w:tabs>
        <w:ind w:left="5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Внеурочная деятельность является обязательной для учащихся.</w:t>
      </w:r>
    </w:p>
    <w:p w:rsidR="00BF0326" w:rsidRDefault="00BF0326" w:rsidP="00BF0326">
      <w:pPr>
        <w:spacing w:line="12" w:lineRule="exact"/>
        <w:rPr>
          <w:sz w:val="24"/>
          <w:szCs w:val="24"/>
        </w:rPr>
      </w:pPr>
    </w:p>
    <w:p w:rsidR="00BF0326" w:rsidRDefault="00BF0326" w:rsidP="00BF0326">
      <w:pPr>
        <w:spacing w:line="236" w:lineRule="auto"/>
        <w:ind w:left="7" w:right="20" w:firstLine="50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Время, отведенное на внеурочную деятельность, не учитывается при определении максимально допустимой недельной нагрузки учащихся,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BF0326" w:rsidRDefault="00BF0326" w:rsidP="00BF0326">
      <w:pPr>
        <w:spacing w:line="8" w:lineRule="exact"/>
        <w:rPr>
          <w:sz w:val="24"/>
          <w:szCs w:val="24"/>
        </w:rPr>
      </w:pPr>
    </w:p>
    <w:p w:rsidR="00BF0326" w:rsidRDefault="00BF0326" w:rsidP="00BF0326">
      <w:pPr>
        <w:numPr>
          <w:ilvl w:val="0"/>
          <w:numId w:val="1"/>
        </w:numPr>
        <w:tabs>
          <w:tab w:val="left" w:pos="4227"/>
        </w:tabs>
        <w:ind w:left="4227" w:hanging="197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ЦЕЛЬ И ЗАДАЧИ</w:t>
      </w:r>
    </w:p>
    <w:p w:rsidR="00BF0326" w:rsidRDefault="00BF0326" w:rsidP="00BF0326">
      <w:pPr>
        <w:spacing w:line="44" w:lineRule="exact"/>
        <w:rPr>
          <w:sz w:val="24"/>
          <w:szCs w:val="24"/>
        </w:rPr>
      </w:pPr>
    </w:p>
    <w:p w:rsidR="00BF0326" w:rsidRDefault="00BF0326" w:rsidP="00BF0326">
      <w:pPr>
        <w:spacing w:line="238" w:lineRule="auto"/>
        <w:ind w:left="7" w:right="20" w:firstLine="7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Целью внеурочной деятельности является реализация индивидуальных потребностей учащихся путем предоставления выбора широкого спектра занятий, направленных на их развитие.</w:t>
      </w:r>
    </w:p>
    <w:p w:rsidR="00BF0326" w:rsidRDefault="00BF0326" w:rsidP="00BF0326">
      <w:pPr>
        <w:spacing w:line="2" w:lineRule="exact"/>
        <w:rPr>
          <w:sz w:val="24"/>
          <w:szCs w:val="24"/>
        </w:rPr>
      </w:pPr>
    </w:p>
    <w:p w:rsidR="00BF0326" w:rsidRDefault="00BF0326" w:rsidP="00BF0326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Внеурочная деятельность направлена на решение следующих задач:</w:t>
      </w:r>
    </w:p>
    <w:p w:rsidR="00BF0326" w:rsidRDefault="00BF0326" w:rsidP="00BF0326">
      <w:pPr>
        <w:spacing w:line="13" w:lineRule="exact"/>
        <w:rPr>
          <w:sz w:val="24"/>
          <w:szCs w:val="24"/>
        </w:rPr>
      </w:pPr>
    </w:p>
    <w:p w:rsidR="00BF0326" w:rsidRDefault="00BF0326" w:rsidP="00BF0326">
      <w:pPr>
        <w:numPr>
          <w:ilvl w:val="0"/>
          <w:numId w:val="2"/>
        </w:numPr>
        <w:tabs>
          <w:tab w:val="left" w:pos="332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для развития личности, социального, культурного, профессионального самоопределения, творческой самореализации;</w:t>
      </w:r>
    </w:p>
    <w:p w:rsidR="00BF0326" w:rsidRDefault="00BF0326" w:rsidP="00BF0326">
      <w:pPr>
        <w:spacing w:line="1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numPr>
          <w:ilvl w:val="0"/>
          <w:numId w:val="2"/>
        </w:numPr>
        <w:tabs>
          <w:tab w:val="left" w:pos="267"/>
        </w:tabs>
        <w:ind w:left="267" w:hanging="2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эмоционального благополучия  учащегося;</w:t>
      </w:r>
    </w:p>
    <w:p w:rsidR="00BF0326" w:rsidRDefault="00BF0326" w:rsidP="00BF0326">
      <w:pPr>
        <w:numPr>
          <w:ilvl w:val="0"/>
          <w:numId w:val="2"/>
        </w:numPr>
        <w:tabs>
          <w:tab w:val="left" w:pos="207"/>
        </w:tabs>
        <w:ind w:left="20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профилактику асоциального поведения;</w:t>
      </w:r>
    </w:p>
    <w:p w:rsidR="00BF0326" w:rsidRDefault="00BF0326" w:rsidP="00BF0326">
      <w:pPr>
        <w:spacing w:line="12" w:lineRule="exact"/>
        <w:rPr>
          <w:sz w:val="24"/>
          <w:szCs w:val="24"/>
        </w:rPr>
      </w:pPr>
    </w:p>
    <w:p w:rsidR="00BF0326" w:rsidRDefault="00BF0326" w:rsidP="00BF0326">
      <w:pPr>
        <w:spacing w:line="236" w:lineRule="auto"/>
        <w:ind w:left="7" w:right="20" w:firstLine="4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учащихся.</w:t>
      </w:r>
    </w:p>
    <w:p w:rsidR="00BF0326" w:rsidRDefault="00BF0326" w:rsidP="00BF0326">
      <w:pPr>
        <w:spacing w:line="8" w:lineRule="exact"/>
        <w:rPr>
          <w:sz w:val="24"/>
          <w:szCs w:val="24"/>
        </w:rPr>
      </w:pPr>
    </w:p>
    <w:p w:rsidR="00BF0326" w:rsidRDefault="00BF0326" w:rsidP="00BF0326">
      <w:pPr>
        <w:numPr>
          <w:ilvl w:val="0"/>
          <w:numId w:val="3"/>
        </w:numPr>
        <w:tabs>
          <w:tab w:val="left" w:pos="2907"/>
        </w:tabs>
        <w:ind w:left="2907" w:hanging="365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ОРГАНИЗАЦИЯ ВНЕУРОЧНОЙ ДЕЯТЕЛЬНОСТИ</w:t>
      </w:r>
    </w:p>
    <w:p w:rsidR="00BF0326" w:rsidRDefault="00BF0326" w:rsidP="00BF0326">
      <w:pPr>
        <w:tabs>
          <w:tab w:val="left" w:pos="767"/>
        </w:tabs>
        <w:ind w:left="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Внеурочная деятельность может реализовываться</w:t>
      </w:r>
    </w:p>
    <w:p w:rsidR="00BF0326" w:rsidRDefault="00BF0326" w:rsidP="00BF0326">
      <w:pPr>
        <w:spacing w:line="12" w:lineRule="exact"/>
        <w:rPr>
          <w:sz w:val="24"/>
          <w:szCs w:val="24"/>
        </w:rPr>
      </w:pPr>
    </w:p>
    <w:p w:rsidR="00BF0326" w:rsidRDefault="00BF0326" w:rsidP="00BF0326">
      <w:pPr>
        <w:numPr>
          <w:ilvl w:val="0"/>
          <w:numId w:val="4"/>
        </w:numPr>
        <w:tabs>
          <w:tab w:val="left" w:pos="845"/>
        </w:tabs>
        <w:spacing w:line="234" w:lineRule="auto"/>
        <w:ind w:left="7" w:right="20" w:firstLine="473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по направлениям: </w:t>
      </w:r>
      <w:proofErr w:type="gramStart"/>
      <w:r>
        <w:rPr>
          <w:rFonts w:eastAsia="Times New Roman"/>
          <w:sz w:val="24"/>
          <w:szCs w:val="24"/>
        </w:rPr>
        <w:t>духовно-нравственное</w:t>
      </w:r>
      <w:proofErr w:type="gramEnd"/>
      <w:r>
        <w:rPr>
          <w:rFonts w:eastAsia="Times New Roman"/>
          <w:sz w:val="24"/>
          <w:szCs w:val="24"/>
        </w:rPr>
        <w:t xml:space="preserve">, социальное, </w:t>
      </w:r>
      <w:proofErr w:type="spellStart"/>
      <w:r>
        <w:rPr>
          <w:rFonts w:eastAsia="Times New Roman"/>
          <w:sz w:val="24"/>
          <w:szCs w:val="24"/>
        </w:rPr>
        <w:t>общеинтеллектуальное</w:t>
      </w:r>
      <w:proofErr w:type="spellEnd"/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общекультурное, спортивно-оздоровительное;</w:t>
      </w:r>
    </w:p>
    <w:p w:rsidR="00BF0326" w:rsidRDefault="00BF0326" w:rsidP="00BF0326"/>
    <w:p w:rsidR="00BF0326" w:rsidRDefault="00BF0326" w:rsidP="00BF0326">
      <w:pPr>
        <w:numPr>
          <w:ilvl w:val="0"/>
          <w:numId w:val="5"/>
        </w:numPr>
        <w:tabs>
          <w:tab w:val="left" w:pos="293"/>
        </w:tabs>
        <w:spacing w:line="234" w:lineRule="auto"/>
        <w:ind w:left="7" w:hanging="7"/>
        <w:jc w:val="both"/>
        <w:rPr>
          <w:rFonts w:eastAsia="Times New Roman"/>
          <w:b/>
          <w:bCs/>
          <w:sz w:val="24"/>
          <w:szCs w:val="24"/>
        </w:rPr>
      </w:pPr>
      <w:proofErr w:type="gramStart"/>
      <w:r>
        <w:rPr>
          <w:rFonts w:eastAsia="Times New Roman"/>
          <w:b/>
          <w:bCs/>
          <w:sz w:val="24"/>
          <w:szCs w:val="24"/>
        </w:rPr>
        <w:t xml:space="preserve">по видам: </w:t>
      </w:r>
      <w:r>
        <w:rPr>
          <w:rFonts w:eastAsia="Times New Roman"/>
          <w:sz w:val="24"/>
          <w:szCs w:val="24"/>
        </w:rPr>
        <w:t xml:space="preserve">игровая, познавательная, </w:t>
      </w:r>
      <w:proofErr w:type="spellStart"/>
      <w:r>
        <w:rPr>
          <w:rFonts w:eastAsia="Times New Roman"/>
          <w:sz w:val="24"/>
          <w:szCs w:val="24"/>
        </w:rPr>
        <w:t>досугово</w:t>
      </w:r>
      <w:proofErr w:type="spellEnd"/>
      <w:r>
        <w:rPr>
          <w:rFonts w:eastAsia="Times New Roman"/>
          <w:sz w:val="24"/>
          <w:szCs w:val="24"/>
        </w:rPr>
        <w:t xml:space="preserve"> — развлекательная деятельность (</w:t>
      </w:r>
      <w:proofErr w:type="spellStart"/>
      <w:r>
        <w:rPr>
          <w:rFonts w:eastAsia="Times New Roman"/>
          <w:sz w:val="24"/>
          <w:szCs w:val="24"/>
        </w:rPr>
        <w:t>досуговое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общение), проблемно-ценностное общение; художественное творчество, социальное и</w:t>
      </w:r>
      <w:proofErr w:type="gramEnd"/>
    </w:p>
    <w:p w:rsidR="00BF0326" w:rsidRDefault="00BF0326" w:rsidP="00BF0326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BF0326" w:rsidRDefault="00BF0326" w:rsidP="00BF0326">
      <w:pPr>
        <w:spacing w:line="236" w:lineRule="auto"/>
        <w:ind w:left="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техническое творчество, трудовая (производственная) деятельность, спортивно-оздоровительная деятельность; туристско-краеведческая деятельность, исследовательская деятельность и др.;</w:t>
      </w:r>
    </w:p>
    <w:p w:rsidR="00BF0326" w:rsidRDefault="00BF0326" w:rsidP="00BF0326">
      <w:pPr>
        <w:spacing w:line="14" w:lineRule="exact"/>
        <w:rPr>
          <w:rFonts w:eastAsia="Times New Roman"/>
          <w:b/>
          <w:bCs/>
          <w:sz w:val="24"/>
          <w:szCs w:val="24"/>
        </w:rPr>
      </w:pPr>
    </w:p>
    <w:p w:rsidR="00BF0326" w:rsidRDefault="00BF0326" w:rsidP="00BF0326">
      <w:pPr>
        <w:numPr>
          <w:ilvl w:val="0"/>
          <w:numId w:val="5"/>
        </w:numPr>
        <w:tabs>
          <w:tab w:val="left" w:pos="255"/>
        </w:tabs>
        <w:spacing w:line="236" w:lineRule="auto"/>
        <w:ind w:left="7" w:hanging="7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b/>
          <w:bCs/>
          <w:sz w:val="24"/>
          <w:szCs w:val="24"/>
        </w:rPr>
        <w:t xml:space="preserve">в формах: </w:t>
      </w:r>
      <w:r>
        <w:rPr>
          <w:rFonts w:eastAsia="Times New Roman"/>
          <w:sz w:val="24"/>
          <w:szCs w:val="24"/>
        </w:rPr>
        <w:t>экскурсии, кружки, секции, олимпиады, викторины, конкурсы, фестивали,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проекты, соревнования, поисковые исследования, посещение театров, через организацию деятельности учащегося во взаимодействии со сверстниками, педагогами, родителями.</w:t>
      </w:r>
      <w:proofErr w:type="gramEnd"/>
    </w:p>
    <w:p w:rsidR="00BF0326" w:rsidRDefault="00BF0326" w:rsidP="00BF0326">
      <w:pPr>
        <w:spacing w:line="13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236" w:lineRule="auto"/>
        <w:ind w:left="7" w:firstLine="4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 Внеурочная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BF0326" w:rsidRDefault="00BF0326" w:rsidP="00BF0326">
      <w:pPr>
        <w:spacing w:line="13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236" w:lineRule="auto"/>
        <w:ind w:left="7" w:right="20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индивидуальные.</w:t>
      </w:r>
    </w:p>
    <w:p w:rsidR="00BF0326" w:rsidRDefault="00BF0326" w:rsidP="00BF0326">
      <w:pPr>
        <w:spacing w:line="13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234" w:lineRule="auto"/>
        <w:ind w:left="7" w:firstLine="4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 ФГОС общего образования определяет количество часов внеурочной деятельности на каждом уровне образования</w:t>
      </w:r>
    </w:p>
    <w:p w:rsidR="00BF0326" w:rsidRDefault="00BF0326" w:rsidP="00BF0326">
      <w:pPr>
        <w:spacing w:line="1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numPr>
          <w:ilvl w:val="1"/>
          <w:numId w:val="5"/>
        </w:numPr>
        <w:tabs>
          <w:tab w:val="left" w:pos="267"/>
        </w:tabs>
        <w:ind w:left="26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 1350 часов на уровне начального общего образования (4 года обучения)</w:t>
      </w:r>
    </w:p>
    <w:p w:rsidR="00BF0326" w:rsidRDefault="00BF0326" w:rsidP="00BF0326"/>
    <w:p w:rsidR="00BF0326" w:rsidRDefault="00BF0326" w:rsidP="00BF0326">
      <w:pPr>
        <w:spacing w:line="234" w:lineRule="auto"/>
        <w:ind w:left="7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Школа самостоятельно определяет объем часов на внеурочную деятельность - 10 часов в неделю в каждом классе, отводимых в соответствии с </w:t>
      </w:r>
      <w:proofErr w:type="gramStart"/>
      <w:r>
        <w:rPr>
          <w:rFonts w:eastAsia="Times New Roman"/>
          <w:sz w:val="24"/>
          <w:szCs w:val="24"/>
        </w:rPr>
        <w:t>содержательной</w:t>
      </w:r>
      <w:proofErr w:type="gramEnd"/>
      <w:r>
        <w:rPr>
          <w:rFonts w:eastAsia="Times New Roman"/>
          <w:sz w:val="24"/>
          <w:szCs w:val="24"/>
        </w:rPr>
        <w:t xml:space="preserve"> и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организационной спецификой своей основной образовательной программы, реализуя указанный объем часов, как в учебное, так и каникулярное время.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 Количество часов, отводимое на внеурочную деятельность в определенном классе, школа определяет самостоятельно, исходя из имеющихся ресурсов. 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Занятия внеурочной деятельности могут проводиться учителями школы или педагогами учреждений дополнительного образования.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3.8.Учащиеся, их родители (законные представители) могут участвовать в выборе направлений и форм внеурочной деятельности.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3.9.В сентябре формируются группы для проведения занятий внеурочной деятельности, состав которых утверждается приказом директора школы.</w:t>
      </w:r>
    </w:p>
    <w:p w:rsidR="00BF0326" w:rsidRDefault="00BF0326" w:rsidP="00BF0326">
      <w:pPr>
        <w:spacing w:line="2" w:lineRule="exact"/>
        <w:rPr>
          <w:sz w:val="20"/>
          <w:szCs w:val="20"/>
        </w:rPr>
      </w:pPr>
    </w:p>
    <w:p w:rsidR="00BF0326" w:rsidRDefault="00BF0326" w:rsidP="00BF0326">
      <w:pPr>
        <w:ind w:left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3.10. Внеурочная деятельность может реализовываться </w:t>
      </w:r>
      <w:proofErr w:type="gramStart"/>
      <w:r>
        <w:rPr>
          <w:rFonts w:eastAsia="Times New Roman"/>
          <w:sz w:val="24"/>
          <w:szCs w:val="24"/>
        </w:rPr>
        <w:t>через</w:t>
      </w:r>
      <w:proofErr w:type="gramEnd"/>
      <w:r>
        <w:rPr>
          <w:rFonts w:eastAsia="Times New Roman"/>
          <w:sz w:val="24"/>
          <w:szCs w:val="24"/>
        </w:rPr>
        <w:t>:</w:t>
      </w:r>
    </w:p>
    <w:p w:rsidR="00BF0326" w:rsidRDefault="00BF0326" w:rsidP="00BF0326">
      <w:pPr>
        <w:numPr>
          <w:ilvl w:val="1"/>
          <w:numId w:val="6"/>
        </w:numPr>
        <w:tabs>
          <w:tab w:val="left" w:pos="327"/>
        </w:tabs>
        <w:ind w:left="327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дополнительные общеобразовательные программы школы</w:t>
      </w:r>
    </w:p>
    <w:p w:rsidR="00BF0326" w:rsidRDefault="00BF0326" w:rsidP="00BF0326">
      <w:pPr>
        <w:spacing w:line="12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numPr>
          <w:ilvl w:val="0"/>
          <w:numId w:val="6"/>
        </w:numPr>
        <w:tabs>
          <w:tab w:val="left" w:pos="188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деятельность, реализуемую классным руководителем (классные часы, экскурсии, диспуты, походы в кино и театры, круглые столы, диспуты, общественно – полезные практики и др.)</w:t>
      </w:r>
      <w:proofErr w:type="gramEnd"/>
    </w:p>
    <w:p w:rsidR="00BF0326" w:rsidRDefault="00BF0326" w:rsidP="00BF0326">
      <w:pPr>
        <w:spacing w:line="1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12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13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236" w:lineRule="auto"/>
        <w:ind w:left="7" w:right="20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3.11. 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детей, во время работы трудовых бригад, в походах, экскурсионных поездках.</w:t>
      </w:r>
    </w:p>
    <w:p w:rsidR="00BF0326" w:rsidRDefault="00BF0326" w:rsidP="00BF0326">
      <w:pPr>
        <w:spacing w:line="13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spacing w:line="285" w:lineRule="exact"/>
        <w:rPr>
          <w:sz w:val="20"/>
          <w:szCs w:val="20"/>
        </w:rPr>
      </w:pPr>
    </w:p>
    <w:p w:rsidR="00BF0326" w:rsidRDefault="00BF0326" w:rsidP="00BF0326">
      <w:pPr>
        <w:numPr>
          <w:ilvl w:val="0"/>
          <w:numId w:val="7"/>
        </w:numPr>
        <w:tabs>
          <w:tab w:val="left" w:pos="2087"/>
        </w:tabs>
        <w:ind w:left="2087" w:hanging="359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ТРЕБОВАНИЯ К ПРОГРАММАМ ВНЕУРОЧНОЙ ДЕЯТЕЛЬНОСТИ</w:t>
      </w:r>
    </w:p>
    <w:p w:rsidR="00BF0326" w:rsidRDefault="00BF0326" w:rsidP="00BF0326">
      <w:pPr>
        <w:spacing w:line="236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left="7" w:firstLine="50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Нормативным актом, на основании которого реализуется внеурочная деятельность, является рабочая программа внеурочной деятельности.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left="7" w:right="20" w:firstLine="50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Структура, содержание рабочих программ внеурочной деятельности определяется Положением о рабочих программах.</w:t>
      </w:r>
    </w:p>
    <w:p w:rsidR="00BF0326" w:rsidRDefault="00BF0326" w:rsidP="00BF0326"/>
    <w:p w:rsidR="00BF0326" w:rsidRPr="009C7DDB" w:rsidRDefault="00BF0326" w:rsidP="00BF0326">
      <w:pPr>
        <w:pStyle w:val="a4"/>
        <w:numPr>
          <w:ilvl w:val="0"/>
          <w:numId w:val="7"/>
        </w:numPr>
        <w:tabs>
          <w:tab w:val="left" w:pos="1540"/>
        </w:tabs>
        <w:rPr>
          <w:rFonts w:eastAsia="Times New Roman"/>
          <w:b/>
          <w:bCs/>
          <w:sz w:val="20"/>
          <w:szCs w:val="20"/>
        </w:rPr>
      </w:pPr>
      <w:r w:rsidRPr="009C7DDB">
        <w:rPr>
          <w:rFonts w:eastAsia="Times New Roman"/>
          <w:b/>
          <w:bCs/>
          <w:sz w:val="20"/>
          <w:szCs w:val="20"/>
        </w:rPr>
        <w:t>ПРАВА И ОБЯЗАННОСТИ УЧАСТНИКОВ ОБРАЗОВАТЕЛЬНОГО ПРОЦЕССА</w:t>
      </w:r>
    </w:p>
    <w:p w:rsidR="00BF0326" w:rsidRDefault="00BF0326" w:rsidP="00BF0326">
      <w:pPr>
        <w:spacing w:line="236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Участниками внеурочной деятельности являются учащиеся, их родители (законные представители), педагогические работники.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Права, обязанности и социальные гарантии педагогических работников, организующих внеурочную деятельность учащихся, определяются законодательством Российской Федерации, Уставом образовательного учреждения, трудовым договором.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К педагогическим работникам, организующим внеурочную деятельность учащихся, предъявляются требования, соответствующие квалификационные характеристики по должности.</w:t>
      </w:r>
    </w:p>
    <w:p w:rsidR="00BF0326" w:rsidRDefault="00BF0326" w:rsidP="00BF0326">
      <w:pPr>
        <w:spacing w:line="14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5.4.. Администрация школы осуществляет непосредственное руководство внеурочной деятельностью.</w:t>
      </w:r>
    </w:p>
    <w:p w:rsidR="00BF0326" w:rsidRDefault="00BF0326" w:rsidP="00BF0326">
      <w:pPr>
        <w:spacing w:line="284" w:lineRule="exact"/>
        <w:rPr>
          <w:sz w:val="20"/>
          <w:szCs w:val="20"/>
        </w:rPr>
      </w:pPr>
    </w:p>
    <w:p w:rsidR="00BF0326" w:rsidRPr="00BF0326" w:rsidRDefault="00BF0326" w:rsidP="00BF0326">
      <w:pPr>
        <w:pStyle w:val="a4"/>
        <w:numPr>
          <w:ilvl w:val="0"/>
          <w:numId w:val="7"/>
        </w:numPr>
        <w:tabs>
          <w:tab w:val="left" w:pos="1920"/>
        </w:tabs>
        <w:rPr>
          <w:rFonts w:eastAsia="Times New Roman"/>
          <w:b/>
          <w:bCs/>
          <w:sz w:val="20"/>
          <w:szCs w:val="20"/>
        </w:rPr>
      </w:pPr>
      <w:r w:rsidRPr="00BF0326">
        <w:rPr>
          <w:rFonts w:eastAsia="Times New Roman"/>
          <w:b/>
          <w:bCs/>
          <w:sz w:val="20"/>
          <w:szCs w:val="20"/>
        </w:rPr>
        <w:t>СИСТЕМА ОЦЕНКИ ДОСТИЖЕНИЯ РЕЗУЛЬТАТОВ ВНЕУРОЧНОЙ</w:t>
      </w:r>
    </w:p>
    <w:p w:rsidR="00BF0326" w:rsidRDefault="00BF0326" w:rsidP="00BF0326">
      <w:pPr>
        <w:ind w:left="4340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ДЕЯТЕЛЬНОСТИ.</w:t>
      </w:r>
    </w:p>
    <w:p w:rsidR="00BF0326" w:rsidRDefault="00BF0326" w:rsidP="00BF0326">
      <w:pPr>
        <w:spacing w:line="6" w:lineRule="exact"/>
        <w:rPr>
          <w:sz w:val="20"/>
          <w:szCs w:val="20"/>
        </w:rPr>
      </w:pPr>
    </w:p>
    <w:p w:rsidR="00BF0326" w:rsidRDefault="00BF0326" w:rsidP="00BF0326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6.1.Система оценки внеурочной деятельности школьников носит комплексный подход и предусматривает оценку достижений учащихся:</w:t>
      </w:r>
    </w:p>
    <w:p w:rsidR="00BF0326" w:rsidRDefault="00BF0326" w:rsidP="00BF0326">
      <w:pPr>
        <w:spacing w:line="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9158"/>
        <w:gridCol w:w="600"/>
      </w:tblGrid>
      <w:tr w:rsidR="00BF0326" w:rsidTr="0044601A">
        <w:trPr>
          <w:trHeight w:val="276"/>
        </w:trPr>
        <w:tc>
          <w:tcPr>
            <w:tcW w:w="9158" w:type="dxa"/>
            <w:vAlign w:val="bottom"/>
          </w:tcPr>
          <w:p w:rsidR="00BF0326" w:rsidRDefault="00BF0326" w:rsidP="004460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для учащихся начальных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классов-портфолио</w:t>
            </w:r>
            <w:proofErr w:type="spellEnd"/>
          </w:p>
        </w:tc>
        <w:tc>
          <w:tcPr>
            <w:tcW w:w="600" w:type="dxa"/>
            <w:vAlign w:val="bottom"/>
          </w:tcPr>
          <w:p w:rsidR="00BF0326" w:rsidRDefault="00BF0326" w:rsidP="0044601A">
            <w:pPr>
              <w:rPr>
                <w:sz w:val="23"/>
                <w:szCs w:val="23"/>
              </w:rPr>
            </w:pPr>
          </w:p>
        </w:tc>
      </w:tr>
      <w:tr w:rsidR="00BF0326" w:rsidTr="0044601A">
        <w:trPr>
          <w:trHeight w:val="276"/>
        </w:trPr>
        <w:tc>
          <w:tcPr>
            <w:tcW w:w="9158" w:type="dxa"/>
            <w:vAlign w:val="bottom"/>
          </w:tcPr>
          <w:p w:rsidR="00BF0326" w:rsidRDefault="00BF0326" w:rsidP="004460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6.2.Оценка достижений результатов внеурочной деятельности происходит на трех уровнях:</w:t>
            </w:r>
          </w:p>
        </w:tc>
        <w:tc>
          <w:tcPr>
            <w:tcW w:w="600" w:type="dxa"/>
            <w:vAlign w:val="bottom"/>
          </w:tcPr>
          <w:p w:rsidR="00BF0326" w:rsidRDefault="00BF0326" w:rsidP="0044601A">
            <w:pPr>
              <w:rPr>
                <w:sz w:val="24"/>
                <w:szCs w:val="24"/>
              </w:rPr>
            </w:pPr>
          </w:p>
          <w:p w:rsidR="00BF0326" w:rsidRDefault="00BF0326" w:rsidP="0044601A">
            <w:pPr>
              <w:rPr>
                <w:sz w:val="24"/>
                <w:szCs w:val="24"/>
              </w:rPr>
            </w:pPr>
          </w:p>
        </w:tc>
      </w:tr>
    </w:tbl>
    <w:p w:rsidR="00BF0326" w:rsidRDefault="00BF0326" w:rsidP="00BF0326">
      <w:pPr>
        <w:numPr>
          <w:ilvl w:val="1"/>
          <w:numId w:val="11"/>
        </w:numPr>
        <w:tabs>
          <w:tab w:val="left" w:pos="560"/>
        </w:tabs>
        <w:ind w:left="560" w:hanging="20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оценка результата, полученного группой учащихся в рамках одного направления;</w:t>
      </w:r>
    </w:p>
    <w:p w:rsidR="00BF0326" w:rsidRDefault="00BF0326" w:rsidP="00BF0326">
      <w:pPr>
        <w:spacing w:line="12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numPr>
          <w:ilvl w:val="1"/>
          <w:numId w:val="11"/>
        </w:numPr>
        <w:tabs>
          <w:tab w:val="left" w:pos="670"/>
        </w:tabs>
        <w:spacing w:line="234" w:lineRule="auto"/>
        <w:ind w:firstLine="35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индивидуальная оценка результатов внеурочной деятельности каждого учащегося на основании экспертной оценки личного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>;</w:t>
      </w:r>
    </w:p>
    <w:p w:rsidR="00BF0326" w:rsidRDefault="00BF0326" w:rsidP="00BF0326">
      <w:pPr>
        <w:spacing w:line="14" w:lineRule="exact"/>
        <w:rPr>
          <w:rFonts w:eastAsia="Times New Roman"/>
          <w:sz w:val="24"/>
          <w:szCs w:val="24"/>
        </w:rPr>
      </w:pPr>
    </w:p>
    <w:p w:rsidR="00BF0326" w:rsidRDefault="00BF0326" w:rsidP="00BF0326">
      <w:pPr>
        <w:numPr>
          <w:ilvl w:val="0"/>
          <w:numId w:val="11"/>
        </w:numPr>
        <w:tabs>
          <w:tab w:val="left" w:pos="884"/>
        </w:tabs>
        <w:spacing w:line="236" w:lineRule="auto"/>
        <w:ind w:firstLine="29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качественная и количественная оценка эффективности деятельности школы по направлениям внеурочной деятельности, полученная на основании суммирования индивидуальных результатов учащихся и коллективных результатов групп учащихся.</w:t>
      </w:r>
    </w:p>
    <w:p w:rsidR="00BF0326" w:rsidRDefault="00BF0326" w:rsidP="00BF0326">
      <w:pPr>
        <w:spacing w:line="13" w:lineRule="exact"/>
        <w:rPr>
          <w:rFonts w:eastAsia="Times New Roman"/>
          <w:sz w:val="24"/>
          <w:szCs w:val="24"/>
        </w:rPr>
      </w:pPr>
    </w:p>
    <w:p w:rsidR="00BF0326" w:rsidRPr="00BF0326" w:rsidRDefault="00BF0326" w:rsidP="00BF0326">
      <w:pPr>
        <w:spacing w:line="237" w:lineRule="auto"/>
        <w:ind w:firstLine="600"/>
        <w:jc w:val="both"/>
        <w:rPr>
          <w:rFonts w:eastAsia="Times New Roman"/>
          <w:sz w:val="24"/>
          <w:szCs w:val="24"/>
        </w:rPr>
        <w:sectPr w:rsidR="00BF0326" w:rsidRPr="00BF0326">
          <w:pgSz w:w="11900" w:h="16838"/>
          <w:pgMar w:top="1440" w:right="846" w:bottom="403" w:left="1133" w:header="0" w:footer="0" w:gutter="0"/>
          <w:cols w:space="720" w:equalWidth="0">
            <w:col w:w="9927"/>
          </w:cols>
        </w:sectPr>
      </w:pPr>
    </w:p>
    <w:p w:rsidR="00802272" w:rsidRDefault="00802272">
      <w:pPr>
        <w:sectPr w:rsidR="00802272">
          <w:pgSz w:w="11900" w:h="16838"/>
          <w:pgMar w:top="710" w:right="846" w:bottom="297" w:left="1133" w:header="0" w:footer="0" w:gutter="0"/>
          <w:cols w:space="720" w:equalWidth="0">
            <w:col w:w="9927"/>
          </w:cols>
        </w:sectPr>
      </w:pPr>
    </w:p>
    <w:p w:rsidR="00802272" w:rsidRDefault="00802272">
      <w:pPr>
        <w:spacing w:line="282" w:lineRule="exact"/>
        <w:rPr>
          <w:sz w:val="20"/>
          <w:szCs w:val="20"/>
        </w:rPr>
      </w:pPr>
    </w:p>
    <w:sectPr w:rsidR="00802272" w:rsidSect="00802272">
      <w:pgSz w:w="11900" w:h="16838"/>
      <w:pgMar w:top="1034" w:right="846" w:bottom="1440" w:left="1140" w:header="0" w:footer="0" w:gutter="0"/>
      <w:cols w:space="720" w:equalWidth="0">
        <w:col w:w="99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0F2EBF86"/>
    <w:lvl w:ilvl="0" w:tplc="22928296">
      <w:start w:val="1"/>
      <w:numFmt w:val="bullet"/>
      <w:lvlText w:val="-"/>
      <w:lvlJc w:val="left"/>
    </w:lvl>
    <w:lvl w:ilvl="1" w:tplc="1FA2FB2E">
      <w:start w:val="1"/>
      <w:numFmt w:val="bullet"/>
      <w:lvlText w:val="-"/>
      <w:lvlJc w:val="left"/>
    </w:lvl>
    <w:lvl w:ilvl="2" w:tplc="C6566A64">
      <w:numFmt w:val="decimal"/>
      <w:lvlText w:val=""/>
      <w:lvlJc w:val="left"/>
    </w:lvl>
    <w:lvl w:ilvl="3" w:tplc="E4040CF0">
      <w:numFmt w:val="decimal"/>
      <w:lvlText w:val=""/>
      <w:lvlJc w:val="left"/>
    </w:lvl>
    <w:lvl w:ilvl="4" w:tplc="C8F02082">
      <w:numFmt w:val="decimal"/>
      <w:lvlText w:val=""/>
      <w:lvlJc w:val="left"/>
    </w:lvl>
    <w:lvl w:ilvl="5" w:tplc="76AE61F8">
      <w:numFmt w:val="decimal"/>
      <w:lvlText w:val=""/>
      <w:lvlJc w:val="left"/>
    </w:lvl>
    <w:lvl w:ilvl="6" w:tplc="01AC694A">
      <w:numFmt w:val="decimal"/>
      <w:lvlText w:val=""/>
      <w:lvlJc w:val="left"/>
    </w:lvl>
    <w:lvl w:ilvl="7" w:tplc="BD7490FC">
      <w:numFmt w:val="decimal"/>
      <w:lvlText w:val=""/>
      <w:lvlJc w:val="left"/>
    </w:lvl>
    <w:lvl w:ilvl="8" w:tplc="A9781614">
      <w:numFmt w:val="decimal"/>
      <w:lvlText w:val=""/>
      <w:lvlJc w:val="left"/>
    </w:lvl>
  </w:abstractNum>
  <w:abstractNum w:abstractNumId="1">
    <w:nsid w:val="00000BB3"/>
    <w:multiLevelType w:val="hybridMultilevel"/>
    <w:tmpl w:val="4998BC8E"/>
    <w:lvl w:ilvl="0" w:tplc="3A8C5684">
      <w:start w:val="1"/>
      <w:numFmt w:val="bullet"/>
      <w:lvlText w:val="-"/>
      <w:lvlJc w:val="left"/>
    </w:lvl>
    <w:lvl w:ilvl="1" w:tplc="7AEE5B62">
      <w:start w:val="1"/>
      <w:numFmt w:val="bullet"/>
      <w:lvlText w:val="-"/>
      <w:lvlJc w:val="left"/>
    </w:lvl>
    <w:lvl w:ilvl="2" w:tplc="422038C4">
      <w:numFmt w:val="decimal"/>
      <w:lvlText w:val=""/>
      <w:lvlJc w:val="left"/>
    </w:lvl>
    <w:lvl w:ilvl="3" w:tplc="13C00CC8">
      <w:numFmt w:val="decimal"/>
      <w:lvlText w:val=""/>
      <w:lvlJc w:val="left"/>
    </w:lvl>
    <w:lvl w:ilvl="4" w:tplc="BE4842A0">
      <w:numFmt w:val="decimal"/>
      <w:lvlText w:val=""/>
      <w:lvlJc w:val="left"/>
    </w:lvl>
    <w:lvl w:ilvl="5" w:tplc="5F362954">
      <w:numFmt w:val="decimal"/>
      <w:lvlText w:val=""/>
      <w:lvlJc w:val="left"/>
    </w:lvl>
    <w:lvl w:ilvl="6" w:tplc="01BAB1B8">
      <w:numFmt w:val="decimal"/>
      <w:lvlText w:val=""/>
      <w:lvlJc w:val="left"/>
    </w:lvl>
    <w:lvl w:ilvl="7" w:tplc="4CB06000">
      <w:numFmt w:val="decimal"/>
      <w:lvlText w:val=""/>
      <w:lvlJc w:val="left"/>
    </w:lvl>
    <w:lvl w:ilvl="8" w:tplc="721E7642">
      <w:numFmt w:val="decimal"/>
      <w:lvlText w:val=""/>
      <w:lvlJc w:val="left"/>
    </w:lvl>
  </w:abstractNum>
  <w:abstractNum w:abstractNumId="2">
    <w:nsid w:val="000012DB"/>
    <w:multiLevelType w:val="hybridMultilevel"/>
    <w:tmpl w:val="313AE1E6"/>
    <w:lvl w:ilvl="0" w:tplc="E35E4B2C">
      <w:start w:val="5"/>
      <w:numFmt w:val="decimal"/>
      <w:lvlText w:val="%1."/>
      <w:lvlJc w:val="left"/>
    </w:lvl>
    <w:lvl w:ilvl="1" w:tplc="2FC045D8">
      <w:numFmt w:val="decimal"/>
      <w:lvlText w:val=""/>
      <w:lvlJc w:val="left"/>
    </w:lvl>
    <w:lvl w:ilvl="2" w:tplc="C310E94E">
      <w:numFmt w:val="decimal"/>
      <w:lvlText w:val=""/>
      <w:lvlJc w:val="left"/>
    </w:lvl>
    <w:lvl w:ilvl="3" w:tplc="F07C59A2">
      <w:numFmt w:val="decimal"/>
      <w:lvlText w:val=""/>
      <w:lvlJc w:val="left"/>
    </w:lvl>
    <w:lvl w:ilvl="4" w:tplc="2F1A5B10">
      <w:numFmt w:val="decimal"/>
      <w:lvlText w:val=""/>
      <w:lvlJc w:val="left"/>
    </w:lvl>
    <w:lvl w:ilvl="5" w:tplc="101ED0F0">
      <w:numFmt w:val="decimal"/>
      <w:lvlText w:val=""/>
      <w:lvlJc w:val="left"/>
    </w:lvl>
    <w:lvl w:ilvl="6" w:tplc="FF5ACECA">
      <w:numFmt w:val="decimal"/>
      <w:lvlText w:val=""/>
      <w:lvlJc w:val="left"/>
    </w:lvl>
    <w:lvl w:ilvl="7" w:tplc="A7C244B6">
      <w:numFmt w:val="decimal"/>
      <w:lvlText w:val=""/>
      <w:lvlJc w:val="left"/>
    </w:lvl>
    <w:lvl w:ilvl="8" w:tplc="5FE419F2">
      <w:numFmt w:val="decimal"/>
      <w:lvlText w:val=""/>
      <w:lvlJc w:val="left"/>
    </w:lvl>
  </w:abstractNum>
  <w:abstractNum w:abstractNumId="3">
    <w:nsid w:val="0000153C"/>
    <w:multiLevelType w:val="hybridMultilevel"/>
    <w:tmpl w:val="988CC838"/>
    <w:lvl w:ilvl="0" w:tplc="A2C4E326">
      <w:start w:val="6"/>
      <w:numFmt w:val="decimal"/>
      <w:lvlText w:val="%1."/>
      <w:lvlJc w:val="left"/>
    </w:lvl>
    <w:lvl w:ilvl="1" w:tplc="CEF4E272">
      <w:numFmt w:val="decimal"/>
      <w:lvlText w:val=""/>
      <w:lvlJc w:val="left"/>
    </w:lvl>
    <w:lvl w:ilvl="2" w:tplc="F126F2D4">
      <w:numFmt w:val="decimal"/>
      <w:lvlText w:val=""/>
      <w:lvlJc w:val="left"/>
    </w:lvl>
    <w:lvl w:ilvl="3" w:tplc="4084880C">
      <w:numFmt w:val="decimal"/>
      <w:lvlText w:val=""/>
      <w:lvlJc w:val="left"/>
    </w:lvl>
    <w:lvl w:ilvl="4" w:tplc="B96E2EC6">
      <w:numFmt w:val="decimal"/>
      <w:lvlText w:val=""/>
      <w:lvlJc w:val="left"/>
    </w:lvl>
    <w:lvl w:ilvl="5" w:tplc="AC48C8AE">
      <w:numFmt w:val="decimal"/>
      <w:lvlText w:val=""/>
      <w:lvlJc w:val="left"/>
    </w:lvl>
    <w:lvl w:ilvl="6" w:tplc="6386838E">
      <w:numFmt w:val="decimal"/>
      <w:lvlText w:val=""/>
      <w:lvlJc w:val="left"/>
    </w:lvl>
    <w:lvl w:ilvl="7" w:tplc="5C3CF42E">
      <w:numFmt w:val="decimal"/>
      <w:lvlText w:val=""/>
      <w:lvlJc w:val="left"/>
    </w:lvl>
    <w:lvl w:ilvl="8" w:tplc="529E0D6C">
      <w:numFmt w:val="decimal"/>
      <w:lvlText w:val=""/>
      <w:lvlJc w:val="left"/>
    </w:lvl>
  </w:abstractNum>
  <w:abstractNum w:abstractNumId="4">
    <w:nsid w:val="000026E9"/>
    <w:multiLevelType w:val="hybridMultilevel"/>
    <w:tmpl w:val="770453F0"/>
    <w:lvl w:ilvl="0" w:tplc="6E760156">
      <w:start w:val="1"/>
      <w:numFmt w:val="bullet"/>
      <w:lvlText w:val="-"/>
      <w:lvlJc w:val="left"/>
    </w:lvl>
    <w:lvl w:ilvl="1" w:tplc="797274AE">
      <w:numFmt w:val="decimal"/>
      <w:lvlText w:val=""/>
      <w:lvlJc w:val="left"/>
    </w:lvl>
    <w:lvl w:ilvl="2" w:tplc="D46E0BC4">
      <w:numFmt w:val="decimal"/>
      <w:lvlText w:val=""/>
      <w:lvlJc w:val="left"/>
    </w:lvl>
    <w:lvl w:ilvl="3" w:tplc="E2C2B376">
      <w:numFmt w:val="decimal"/>
      <w:lvlText w:val=""/>
      <w:lvlJc w:val="left"/>
    </w:lvl>
    <w:lvl w:ilvl="4" w:tplc="2D0CAB9E">
      <w:numFmt w:val="decimal"/>
      <w:lvlText w:val=""/>
      <w:lvlJc w:val="left"/>
    </w:lvl>
    <w:lvl w:ilvl="5" w:tplc="63D20BEE">
      <w:numFmt w:val="decimal"/>
      <w:lvlText w:val=""/>
      <w:lvlJc w:val="left"/>
    </w:lvl>
    <w:lvl w:ilvl="6" w:tplc="F910954A">
      <w:numFmt w:val="decimal"/>
      <w:lvlText w:val=""/>
      <w:lvlJc w:val="left"/>
    </w:lvl>
    <w:lvl w:ilvl="7" w:tplc="E000DBD4">
      <w:numFmt w:val="decimal"/>
      <w:lvlText w:val=""/>
      <w:lvlJc w:val="left"/>
    </w:lvl>
    <w:lvl w:ilvl="8" w:tplc="CCC0764E">
      <w:numFmt w:val="decimal"/>
      <w:lvlText w:val=""/>
      <w:lvlJc w:val="left"/>
    </w:lvl>
  </w:abstractNum>
  <w:abstractNum w:abstractNumId="5">
    <w:nsid w:val="00002EA6"/>
    <w:multiLevelType w:val="hybridMultilevel"/>
    <w:tmpl w:val="283003C8"/>
    <w:lvl w:ilvl="0" w:tplc="90CEB152">
      <w:start w:val="4"/>
      <w:numFmt w:val="decimal"/>
      <w:lvlText w:val="%1."/>
      <w:lvlJc w:val="left"/>
    </w:lvl>
    <w:lvl w:ilvl="1" w:tplc="2B8607E8">
      <w:numFmt w:val="decimal"/>
      <w:lvlText w:val=""/>
      <w:lvlJc w:val="left"/>
    </w:lvl>
    <w:lvl w:ilvl="2" w:tplc="B1CA0F84">
      <w:numFmt w:val="decimal"/>
      <w:lvlText w:val=""/>
      <w:lvlJc w:val="left"/>
    </w:lvl>
    <w:lvl w:ilvl="3" w:tplc="B0ECCAEC">
      <w:numFmt w:val="decimal"/>
      <w:lvlText w:val=""/>
      <w:lvlJc w:val="left"/>
    </w:lvl>
    <w:lvl w:ilvl="4" w:tplc="4C4A3C58">
      <w:numFmt w:val="decimal"/>
      <w:lvlText w:val=""/>
      <w:lvlJc w:val="left"/>
    </w:lvl>
    <w:lvl w:ilvl="5" w:tplc="6B7CF31E">
      <w:numFmt w:val="decimal"/>
      <w:lvlText w:val=""/>
      <w:lvlJc w:val="left"/>
    </w:lvl>
    <w:lvl w:ilvl="6" w:tplc="5C6AA31E">
      <w:numFmt w:val="decimal"/>
      <w:lvlText w:val=""/>
      <w:lvlJc w:val="left"/>
    </w:lvl>
    <w:lvl w:ilvl="7" w:tplc="28DCEE2E">
      <w:numFmt w:val="decimal"/>
      <w:lvlText w:val=""/>
      <w:lvlJc w:val="left"/>
    </w:lvl>
    <w:lvl w:ilvl="8" w:tplc="DB4CADA6">
      <w:numFmt w:val="decimal"/>
      <w:lvlText w:val=""/>
      <w:lvlJc w:val="left"/>
    </w:lvl>
  </w:abstractNum>
  <w:abstractNum w:abstractNumId="6">
    <w:nsid w:val="0000390C"/>
    <w:multiLevelType w:val="hybridMultilevel"/>
    <w:tmpl w:val="34C85D8E"/>
    <w:lvl w:ilvl="0" w:tplc="64487266">
      <w:start w:val="1"/>
      <w:numFmt w:val="bullet"/>
      <w:lvlText w:val="-"/>
      <w:lvlJc w:val="left"/>
    </w:lvl>
    <w:lvl w:ilvl="1" w:tplc="3EA81CE2">
      <w:start w:val="1"/>
      <w:numFmt w:val="bullet"/>
      <w:lvlText w:val="-"/>
      <w:lvlJc w:val="left"/>
    </w:lvl>
    <w:lvl w:ilvl="2" w:tplc="4C2A6836">
      <w:start w:val="8"/>
      <w:numFmt w:val="decimal"/>
      <w:lvlText w:val="%3."/>
      <w:lvlJc w:val="left"/>
    </w:lvl>
    <w:lvl w:ilvl="3" w:tplc="7040D8A6">
      <w:numFmt w:val="decimal"/>
      <w:lvlText w:val=""/>
      <w:lvlJc w:val="left"/>
    </w:lvl>
    <w:lvl w:ilvl="4" w:tplc="EC66B920">
      <w:numFmt w:val="decimal"/>
      <w:lvlText w:val=""/>
      <w:lvlJc w:val="left"/>
    </w:lvl>
    <w:lvl w:ilvl="5" w:tplc="AFEA0EEC">
      <w:numFmt w:val="decimal"/>
      <w:lvlText w:val=""/>
      <w:lvlJc w:val="left"/>
    </w:lvl>
    <w:lvl w:ilvl="6" w:tplc="F942266C">
      <w:numFmt w:val="decimal"/>
      <w:lvlText w:val=""/>
      <w:lvlJc w:val="left"/>
    </w:lvl>
    <w:lvl w:ilvl="7" w:tplc="6C185606">
      <w:numFmt w:val="decimal"/>
      <w:lvlText w:val=""/>
      <w:lvlJc w:val="left"/>
    </w:lvl>
    <w:lvl w:ilvl="8" w:tplc="ABFC8956">
      <w:numFmt w:val="decimal"/>
      <w:lvlText w:val=""/>
      <w:lvlJc w:val="left"/>
    </w:lvl>
  </w:abstractNum>
  <w:abstractNum w:abstractNumId="7">
    <w:nsid w:val="000041BB"/>
    <w:multiLevelType w:val="hybridMultilevel"/>
    <w:tmpl w:val="E452A5B0"/>
    <w:lvl w:ilvl="0" w:tplc="E672634A">
      <w:start w:val="3"/>
      <w:numFmt w:val="decimal"/>
      <w:lvlText w:val="%1."/>
      <w:lvlJc w:val="left"/>
    </w:lvl>
    <w:lvl w:ilvl="1" w:tplc="76843624">
      <w:numFmt w:val="decimal"/>
      <w:lvlText w:val=""/>
      <w:lvlJc w:val="left"/>
    </w:lvl>
    <w:lvl w:ilvl="2" w:tplc="53ECEF52">
      <w:numFmt w:val="decimal"/>
      <w:lvlText w:val=""/>
      <w:lvlJc w:val="left"/>
    </w:lvl>
    <w:lvl w:ilvl="3" w:tplc="CDA4B4FA">
      <w:numFmt w:val="decimal"/>
      <w:lvlText w:val=""/>
      <w:lvlJc w:val="left"/>
    </w:lvl>
    <w:lvl w:ilvl="4" w:tplc="6D409DEC">
      <w:numFmt w:val="decimal"/>
      <w:lvlText w:val=""/>
      <w:lvlJc w:val="left"/>
    </w:lvl>
    <w:lvl w:ilvl="5" w:tplc="D09EF564">
      <w:numFmt w:val="decimal"/>
      <w:lvlText w:val=""/>
      <w:lvlJc w:val="left"/>
    </w:lvl>
    <w:lvl w:ilvl="6" w:tplc="B37405A4">
      <w:numFmt w:val="decimal"/>
      <w:lvlText w:val=""/>
      <w:lvlJc w:val="left"/>
    </w:lvl>
    <w:lvl w:ilvl="7" w:tplc="9E7C9D0E">
      <w:numFmt w:val="decimal"/>
      <w:lvlText w:val=""/>
      <w:lvlJc w:val="left"/>
    </w:lvl>
    <w:lvl w:ilvl="8" w:tplc="91C6EBD8">
      <w:numFmt w:val="decimal"/>
      <w:lvlText w:val=""/>
      <w:lvlJc w:val="left"/>
    </w:lvl>
  </w:abstractNum>
  <w:abstractNum w:abstractNumId="8">
    <w:nsid w:val="00005AF1"/>
    <w:multiLevelType w:val="hybridMultilevel"/>
    <w:tmpl w:val="0D0AAF7C"/>
    <w:lvl w:ilvl="0" w:tplc="C4D0EC48">
      <w:start w:val="1"/>
      <w:numFmt w:val="bullet"/>
      <w:lvlText w:val="-"/>
      <w:lvlJc w:val="left"/>
    </w:lvl>
    <w:lvl w:ilvl="1" w:tplc="2494B3C8">
      <w:numFmt w:val="decimal"/>
      <w:lvlText w:val=""/>
      <w:lvlJc w:val="left"/>
    </w:lvl>
    <w:lvl w:ilvl="2" w:tplc="731EBB3E">
      <w:numFmt w:val="decimal"/>
      <w:lvlText w:val=""/>
      <w:lvlJc w:val="left"/>
    </w:lvl>
    <w:lvl w:ilvl="3" w:tplc="C3DAF496">
      <w:numFmt w:val="decimal"/>
      <w:lvlText w:val=""/>
      <w:lvlJc w:val="left"/>
    </w:lvl>
    <w:lvl w:ilvl="4" w:tplc="E85823B2">
      <w:numFmt w:val="decimal"/>
      <w:lvlText w:val=""/>
      <w:lvlJc w:val="left"/>
    </w:lvl>
    <w:lvl w:ilvl="5" w:tplc="B2305C96">
      <w:numFmt w:val="decimal"/>
      <w:lvlText w:val=""/>
      <w:lvlJc w:val="left"/>
    </w:lvl>
    <w:lvl w:ilvl="6" w:tplc="4022B6E8">
      <w:numFmt w:val="decimal"/>
      <w:lvlText w:val=""/>
      <w:lvlJc w:val="left"/>
    </w:lvl>
    <w:lvl w:ilvl="7" w:tplc="5D6ED97A">
      <w:numFmt w:val="decimal"/>
      <w:lvlText w:val=""/>
      <w:lvlJc w:val="left"/>
    </w:lvl>
    <w:lvl w:ilvl="8" w:tplc="D16818CE">
      <w:numFmt w:val="decimal"/>
      <w:lvlText w:val=""/>
      <w:lvlJc w:val="left"/>
    </w:lvl>
  </w:abstractNum>
  <w:abstractNum w:abstractNumId="9">
    <w:nsid w:val="00006DF1"/>
    <w:multiLevelType w:val="hybridMultilevel"/>
    <w:tmpl w:val="60CAB5CA"/>
    <w:lvl w:ilvl="0" w:tplc="B8B45260">
      <w:start w:val="2"/>
      <w:numFmt w:val="decimal"/>
      <w:lvlText w:val="%1."/>
      <w:lvlJc w:val="left"/>
    </w:lvl>
    <w:lvl w:ilvl="1" w:tplc="82D8103A">
      <w:numFmt w:val="decimal"/>
      <w:lvlText w:val=""/>
      <w:lvlJc w:val="left"/>
    </w:lvl>
    <w:lvl w:ilvl="2" w:tplc="E16EF70A">
      <w:numFmt w:val="decimal"/>
      <w:lvlText w:val=""/>
      <w:lvlJc w:val="left"/>
    </w:lvl>
    <w:lvl w:ilvl="3" w:tplc="C898E3B8">
      <w:numFmt w:val="decimal"/>
      <w:lvlText w:val=""/>
      <w:lvlJc w:val="left"/>
    </w:lvl>
    <w:lvl w:ilvl="4" w:tplc="BFC0E246">
      <w:numFmt w:val="decimal"/>
      <w:lvlText w:val=""/>
      <w:lvlJc w:val="left"/>
    </w:lvl>
    <w:lvl w:ilvl="5" w:tplc="2B7A5B46">
      <w:numFmt w:val="decimal"/>
      <w:lvlText w:val=""/>
      <w:lvlJc w:val="left"/>
    </w:lvl>
    <w:lvl w:ilvl="6" w:tplc="FC5260E2">
      <w:numFmt w:val="decimal"/>
      <w:lvlText w:val=""/>
      <w:lvlJc w:val="left"/>
    </w:lvl>
    <w:lvl w:ilvl="7" w:tplc="25300B08">
      <w:numFmt w:val="decimal"/>
      <w:lvlText w:val=""/>
      <w:lvlJc w:val="left"/>
    </w:lvl>
    <w:lvl w:ilvl="8" w:tplc="7A221168">
      <w:numFmt w:val="decimal"/>
      <w:lvlText w:val=""/>
      <w:lvlJc w:val="left"/>
    </w:lvl>
  </w:abstractNum>
  <w:abstractNum w:abstractNumId="10">
    <w:nsid w:val="00007E87"/>
    <w:multiLevelType w:val="hybridMultilevel"/>
    <w:tmpl w:val="69263F7E"/>
    <w:lvl w:ilvl="0" w:tplc="1ED63FD0">
      <w:start w:val="7"/>
      <w:numFmt w:val="decimal"/>
      <w:lvlText w:val="%1."/>
      <w:lvlJc w:val="left"/>
    </w:lvl>
    <w:lvl w:ilvl="1" w:tplc="5DC2722A">
      <w:numFmt w:val="decimal"/>
      <w:lvlText w:val=""/>
      <w:lvlJc w:val="left"/>
    </w:lvl>
    <w:lvl w:ilvl="2" w:tplc="44F856B2">
      <w:numFmt w:val="decimal"/>
      <w:lvlText w:val=""/>
      <w:lvlJc w:val="left"/>
    </w:lvl>
    <w:lvl w:ilvl="3" w:tplc="86749EB4">
      <w:numFmt w:val="decimal"/>
      <w:lvlText w:val=""/>
      <w:lvlJc w:val="left"/>
    </w:lvl>
    <w:lvl w:ilvl="4" w:tplc="F0FEDEAA">
      <w:numFmt w:val="decimal"/>
      <w:lvlText w:val=""/>
      <w:lvlJc w:val="left"/>
    </w:lvl>
    <w:lvl w:ilvl="5" w:tplc="B868F718">
      <w:numFmt w:val="decimal"/>
      <w:lvlText w:val=""/>
      <w:lvlJc w:val="left"/>
    </w:lvl>
    <w:lvl w:ilvl="6" w:tplc="FFAC09E2">
      <w:numFmt w:val="decimal"/>
      <w:lvlText w:val=""/>
      <w:lvlJc w:val="left"/>
    </w:lvl>
    <w:lvl w:ilvl="7" w:tplc="69264F0C">
      <w:numFmt w:val="decimal"/>
      <w:lvlText w:val=""/>
      <w:lvlJc w:val="left"/>
    </w:lvl>
    <w:lvl w:ilvl="8" w:tplc="D1BA685E">
      <w:numFmt w:val="decimal"/>
      <w:lvlText w:val=""/>
      <w:lvlJc w:val="left"/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02272"/>
    <w:rsid w:val="002871DB"/>
    <w:rsid w:val="00306565"/>
    <w:rsid w:val="003C5362"/>
    <w:rsid w:val="00802272"/>
    <w:rsid w:val="009C7DDB"/>
    <w:rsid w:val="00BF0326"/>
    <w:rsid w:val="00CA32C9"/>
    <w:rsid w:val="00DC6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C7DDB"/>
    <w:pPr>
      <w:ind w:left="720"/>
      <w:contextualSpacing/>
    </w:pPr>
  </w:style>
  <w:style w:type="paragraph" w:styleId="a5">
    <w:name w:val="Body Text"/>
    <w:basedOn w:val="a"/>
    <w:link w:val="a6"/>
    <w:rsid w:val="009C7DDB"/>
    <w:pPr>
      <w:jc w:val="center"/>
    </w:pPr>
    <w:rPr>
      <w:rFonts w:eastAsia="Times New Roman"/>
      <w:b/>
      <w:sz w:val="32"/>
      <w:szCs w:val="20"/>
    </w:rPr>
  </w:style>
  <w:style w:type="character" w:customStyle="1" w:styleId="a6">
    <w:name w:val="Основной текст Знак"/>
    <w:basedOn w:val="a0"/>
    <w:link w:val="a5"/>
    <w:rsid w:val="009C7DDB"/>
    <w:rPr>
      <w:rFonts w:eastAsia="Times New Roman"/>
      <w:b/>
      <w:sz w:val="32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A32C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32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8</cp:revision>
  <cp:lastPrinted>2018-08-02T07:28:00Z</cp:lastPrinted>
  <dcterms:created xsi:type="dcterms:W3CDTF">2018-08-02T09:14:00Z</dcterms:created>
  <dcterms:modified xsi:type="dcterms:W3CDTF">2018-08-05T07:34:00Z</dcterms:modified>
</cp:coreProperties>
</file>